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BF" w:rsidRPr="00B231BF" w:rsidRDefault="00B231BF" w:rsidP="0018202C">
      <w:pPr>
        <w:spacing w:before="240" w:after="0" w:line="240" w:lineRule="auto"/>
        <w:ind w:right="-20"/>
        <w:rPr>
          <w:rFonts w:cstheme="minorHAnsi"/>
          <w:sz w:val="24"/>
          <w:szCs w:val="20"/>
        </w:rPr>
      </w:pPr>
      <w:r w:rsidRPr="00B231BF">
        <w:rPr>
          <w:rFonts w:cstheme="minorHAnsi"/>
          <w:sz w:val="24"/>
          <w:szCs w:val="20"/>
        </w:rPr>
        <w:t xml:space="preserve">At Contour Dermatology, </w:t>
      </w:r>
      <w:r>
        <w:rPr>
          <w:rFonts w:cstheme="minorHAnsi"/>
          <w:sz w:val="24"/>
          <w:szCs w:val="20"/>
        </w:rPr>
        <w:t>t</w:t>
      </w:r>
      <w:r w:rsidRPr="00B231BF">
        <w:rPr>
          <w:rFonts w:cstheme="minorHAnsi"/>
          <w:sz w:val="24"/>
          <w:szCs w:val="20"/>
        </w:rPr>
        <w:t xml:space="preserve">reating people with acne and acne scarring is </w:t>
      </w:r>
      <w:r>
        <w:rPr>
          <w:rFonts w:cstheme="minorHAnsi"/>
          <w:sz w:val="24"/>
          <w:szCs w:val="20"/>
        </w:rPr>
        <w:t xml:space="preserve">by far one </w:t>
      </w:r>
      <w:r w:rsidRPr="00B231BF">
        <w:rPr>
          <w:rFonts w:cstheme="minorHAnsi"/>
          <w:sz w:val="24"/>
          <w:szCs w:val="20"/>
        </w:rPr>
        <w:t xml:space="preserve">of the most rewarding </w:t>
      </w:r>
      <w:r>
        <w:rPr>
          <w:rFonts w:cstheme="minorHAnsi"/>
          <w:sz w:val="24"/>
          <w:szCs w:val="20"/>
        </w:rPr>
        <w:t>treatments</w:t>
      </w:r>
      <w:r w:rsidRPr="00B231BF">
        <w:rPr>
          <w:rFonts w:cstheme="minorHAnsi"/>
          <w:sz w:val="24"/>
          <w:szCs w:val="20"/>
        </w:rPr>
        <w:t xml:space="preserve"> we </w:t>
      </w:r>
      <w:r>
        <w:rPr>
          <w:rFonts w:cstheme="minorHAnsi"/>
          <w:sz w:val="24"/>
          <w:szCs w:val="20"/>
        </w:rPr>
        <w:t>offer</w:t>
      </w:r>
      <w:r w:rsidRPr="00B231BF">
        <w:rPr>
          <w:rFonts w:cstheme="minorHAnsi"/>
          <w:sz w:val="24"/>
          <w:szCs w:val="20"/>
        </w:rPr>
        <w:t xml:space="preserve">. </w:t>
      </w:r>
      <w:r>
        <w:rPr>
          <w:rFonts w:cstheme="minorHAnsi"/>
          <w:sz w:val="24"/>
          <w:szCs w:val="20"/>
        </w:rPr>
        <w:t xml:space="preserve">There are several treatment options for acne and acne scarring. One of our favorite treatments to treat the combination of active acne and acne scars is </w:t>
      </w:r>
      <w:proofErr w:type="spellStart"/>
      <w:r>
        <w:rPr>
          <w:rFonts w:cstheme="minorHAnsi"/>
          <w:sz w:val="24"/>
          <w:szCs w:val="20"/>
        </w:rPr>
        <w:t>Smoothbeam</w:t>
      </w:r>
      <w:proofErr w:type="spellEnd"/>
      <w:r>
        <w:rPr>
          <w:rFonts w:cstheme="minorHAnsi"/>
          <w:sz w:val="24"/>
          <w:szCs w:val="20"/>
        </w:rPr>
        <w:t xml:space="preserve">. </w:t>
      </w:r>
      <w:proofErr w:type="spellStart"/>
      <w:r w:rsidRPr="00B231BF">
        <w:rPr>
          <w:rFonts w:cstheme="minorHAnsi"/>
          <w:sz w:val="24"/>
          <w:szCs w:val="20"/>
        </w:rPr>
        <w:t>Smoothbeam</w:t>
      </w:r>
      <w:proofErr w:type="spellEnd"/>
      <w:r w:rsidRPr="00B231BF">
        <w:rPr>
          <w:rFonts w:cstheme="minorHAnsi"/>
          <w:sz w:val="24"/>
          <w:szCs w:val="20"/>
        </w:rPr>
        <w:t xml:space="preserve"> is the first device specifically designed to target the root cause of acne, the sebaceous gland, producing an intense but gentle burst of light that selectively alters the sebaceous glands without damaging the surrounding tissue</w:t>
      </w:r>
      <w:r>
        <w:rPr>
          <w:rFonts w:cstheme="minorHAnsi"/>
          <w:sz w:val="24"/>
          <w:szCs w:val="20"/>
        </w:rPr>
        <w:t>.</w:t>
      </w:r>
    </w:p>
    <w:p w:rsidR="0018202C" w:rsidRPr="0018202C" w:rsidRDefault="0018202C" w:rsidP="0018202C">
      <w:pPr>
        <w:spacing w:before="240" w:after="0" w:line="240" w:lineRule="auto"/>
        <w:ind w:right="-20"/>
        <w:rPr>
          <w:rFonts w:cstheme="minorHAnsi"/>
          <w:b/>
          <w:sz w:val="24"/>
          <w:szCs w:val="20"/>
        </w:rPr>
      </w:pPr>
      <w:r w:rsidRPr="0018202C">
        <w:rPr>
          <w:rFonts w:cstheme="minorHAnsi"/>
          <w:b/>
          <w:sz w:val="24"/>
          <w:szCs w:val="20"/>
        </w:rPr>
        <w:t xml:space="preserve">How does </w:t>
      </w:r>
      <w:r w:rsidR="00BC789C">
        <w:rPr>
          <w:rFonts w:cstheme="minorHAnsi"/>
          <w:b/>
          <w:sz w:val="24"/>
          <w:szCs w:val="20"/>
        </w:rPr>
        <w:t>it</w:t>
      </w:r>
      <w:r w:rsidRPr="0018202C">
        <w:rPr>
          <w:rFonts w:cstheme="minorHAnsi"/>
          <w:b/>
          <w:sz w:val="24"/>
          <w:szCs w:val="20"/>
        </w:rPr>
        <w:t xml:space="preserve"> work?</w:t>
      </w:r>
      <w:r>
        <w:rPr>
          <w:rFonts w:cstheme="minorHAnsi"/>
          <w:b/>
          <w:sz w:val="24"/>
          <w:szCs w:val="20"/>
        </w:rPr>
        <w:t xml:space="preserve"> </w:t>
      </w:r>
    </w:p>
    <w:p w:rsidR="0018202C" w:rsidRPr="0018202C" w:rsidRDefault="0018202C" w:rsidP="0018202C">
      <w:pPr>
        <w:spacing w:before="240" w:after="0" w:line="240" w:lineRule="auto"/>
        <w:ind w:right="-20"/>
        <w:rPr>
          <w:rFonts w:cstheme="minorHAnsi"/>
          <w:sz w:val="24"/>
          <w:szCs w:val="20"/>
        </w:rPr>
      </w:pPr>
      <w:proofErr w:type="spellStart"/>
      <w:r w:rsidRPr="0018202C">
        <w:rPr>
          <w:rFonts w:cstheme="minorHAnsi"/>
          <w:sz w:val="24"/>
          <w:szCs w:val="20"/>
        </w:rPr>
        <w:t>Smoothbeam</w:t>
      </w:r>
      <w:proofErr w:type="spellEnd"/>
      <w:r w:rsidRPr="0018202C">
        <w:rPr>
          <w:rFonts w:cstheme="minorHAnsi"/>
          <w:sz w:val="24"/>
          <w:szCs w:val="20"/>
        </w:rPr>
        <w:t xml:space="preserve"> laser treatment safely target</w:t>
      </w:r>
      <w:r w:rsidR="00A44892">
        <w:rPr>
          <w:rFonts w:cstheme="minorHAnsi"/>
          <w:sz w:val="24"/>
          <w:szCs w:val="20"/>
        </w:rPr>
        <w:t>s</w:t>
      </w:r>
      <w:r w:rsidRPr="0018202C">
        <w:rPr>
          <w:rFonts w:cstheme="minorHAnsi"/>
          <w:sz w:val="24"/>
          <w:szCs w:val="20"/>
        </w:rPr>
        <w:t xml:space="preserve"> and heat</w:t>
      </w:r>
      <w:r w:rsidR="00A44892">
        <w:rPr>
          <w:rFonts w:cstheme="minorHAnsi"/>
          <w:sz w:val="24"/>
          <w:szCs w:val="20"/>
        </w:rPr>
        <w:t>s</w:t>
      </w:r>
      <w:r w:rsidRPr="0018202C">
        <w:rPr>
          <w:rFonts w:cstheme="minorHAnsi"/>
          <w:sz w:val="24"/>
          <w:szCs w:val="20"/>
        </w:rPr>
        <w:t xml:space="preserve"> collagen in the upper dermis, stimulating new collagen formation. New collagen can improve the appearance of</w:t>
      </w:r>
      <w:r w:rsidR="00E96D42">
        <w:rPr>
          <w:rFonts w:cstheme="minorHAnsi"/>
          <w:sz w:val="24"/>
          <w:szCs w:val="20"/>
        </w:rPr>
        <w:t xml:space="preserve"> most</w:t>
      </w:r>
      <w:r w:rsidRPr="0018202C">
        <w:rPr>
          <w:rFonts w:cstheme="minorHAnsi"/>
          <w:sz w:val="24"/>
          <w:szCs w:val="20"/>
        </w:rPr>
        <w:t xml:space="preserve"> acne scars by reducing the depth and softening the edges of the scar.</w:t>
      </w:r>
      <w:r w:rsidR="00A44892">
        <w:rPr>
          <w:rFonts w:cstheme="minorHAnsi"/>
          <w:sz w:val="24"/>
          <w:szCs w:val="20"/>
        </w:rPr>
        <w:t xml:space="preserve"> This laser can also block sebaceous glands to prevent active acne from occurring. </w:t>
      </w:r>
    </w:p>
    <w:p w:rsidR="0018202C" w:rsidRPr="0018202C" w:rsidRDefault="0018202C" w:rsidP="0018202C">
      <w:pPr>
        <w:spacing w:before="240" w:after="0" w:line="240" w:lineRule="auto"/>
        <w:ind w:right="-20"/>
        <w:rPr>
          <w:rFonts w:cstheme="minorHAnsi"/>
          <w:b/>
          <w:sz w:val="24"/>
          <w:szCs w:val="20"/>
        </w:rPr>
      </w:pPr>
      <w:r w:rsidRPr="0018202C">
        <w:rPr>
          <w:rFonts w:cstheme="minorHAnsi"/>
          <w:b/>
          <w:sz w:val="24"/>
          <w:szCs w:val="20"/>
        </w:rPr>
        <w:t>What will the</w:t>
      </w:r>
      <w:r>
        <w:rPr>
          <w:rFonts w:cstheme="minorHAnsi"/>
          <w:b/>
          <w:sz w:val="24"/>
          <w:szCs w:val="20"/>
        </w:rPr>
        <w:t xml:space="preserve"> </w:t>
      </w:r>
      <w:r w:rsidRPr="0018202C">
        <w:rPr>
          <w:rFonts w:cstheme="minorHAnsi"/>
          <w:b/>
          <w:sz w:val="24"/>
          <w:szCs w:val="20"/>
        </w:rPr>
        <w:t>treatment be like?</w:t>
      </w:r>
    </w:p>
    <w:p w:rsidR="0018202C" w:rsidRPr="0018202C" w:rsidRDefault="0018202C" w:rsidP="0018202C">
      <w:pPr>
        <w:spacing w:before="240" w:after="0" w:line="240" w:lineRule="auto"/>
        <w:ind w:right="-20"/>
        <w:rPr>
          <w:rFonts w:cstheme="minorHAnsi"/>
          <w:sz w:val="24"/>
          <w:szCs w:val="20"/>
        </w:rPr>
      </w:pPr>
      <w:r w:rsidRPr="0018202C">
        <w:rPr>
          <w:rFonts w:cstheme="minorHAnsi"/>
          <w:sz w:val="24"/>
          <w:szCs w:val="20"/>
        </w:rPr>
        <w:t>You will wear safety eyewear to protect your eyes from the laser light. The laser will be guided to the treatment areas with a small handheld probe. Each laser pulse is preceded by a short pulse cooling spray</w:t>
      </w:r>
      <w:r w:rsidR="00A44892">
        <w:rPr>
          <w:rFonts w:cstheme="minorHAnsi"/>
          <w:sz w:val="24"/>
          <w:szCs w:val="20"/>
        </w:rPr>
        <w:t>, which eases discomfort</w:t>
      </w:r>
      <w:r w:rsidRPr="0018202C">
        <w:rPr>
          <w:rFonts w:cstheme="minorHAnsi"/>
          <w:sz w:val="24"/>
          <w:szCs w:val="20"/>
        </w:rPr>
        <w:t xml:space="preserve">. Depending on the size of the treated area, sessions last from </w:t>
      </w:r>
      <w:r w:rsidR="00A44892">
        <w:rPr>
          <w:rFonts w:cstheme="minorHAnsi"/>
          <w:sz w:val="24"/>
          <w:szCs w:val="20"/>
        </w:rPr>
        <w:t>10</w:t>
      </w:r>
      <w:r w:rsidRPr="0018202C">
        <w:rPr>
          <w:rFonts w:cstheme="minorHAnsi"/>
          <w:sz w:val="24"/>
          <w:szCs w:val="20"/>
        </w:rPr>
        <w:t xml:space="preserve"> to 20 minutes.</w:t>
      </w:r>
    </w:p>
    <w:p w:rsidR="0018202C" w:rsidRPr="0018202C" w:rsidRDefault="0018202C" w:rsidP="0018202C">
      <w:pPr>
        <w:spacing w:before="240" w:after="0" w:line="240" w:lineRule="auto"/>
        <w:ind w:right="-20"/>
        <w:rPr>
          <w:rFonts w:cstheme="minorHAnsi"/>
          <w:b/>
          <w:sz w:val="24"/>
          <w:szCs w:val="20"/>
        </w:rPr>
      </w:pPr>
      <w:r w:rsidRPr="0018202C">
        <w:rPr>
          <w:rFonts w:cstheme="minorHAnsi"/>
          <w:b/>
          <w:sz w:val="24"/>
          <w:szCs w:val="20"/>
        </w:rPr>
        <w:t>How many treatments</w:t>
      </w:r>
      <w:r>
        <w:rPr>
          <w:rFonts w:cstheme="minorHAnsi"/>
          <w:b/>
          <w:sz w:val="24"/>
          <w:szCs w:val="20"/>
        </w:rPr>
        <w:t xml:space="preserve"> </w:t>
      </w:r>
      <w:r w:rsidRPr="0018202C">
        <w:rPr>
          <w:rFonts w:cstheme="minorHAnsi"/>
          <w:b/>
          <w:sz w:val="24"/>
          <w:szCs w:val="20"/>
        </w:rPr>
        <w:t>will I need?</w:t>
      </w:r>
    </w:p>
    <w:p w:rsidR="00505567" w:rsidRDefault="0018202C" w:rsidP="0018202C">
      <w:pPr>
        <w:spacing w:before="240" w:after="0" w:line="240" w:lineRule="auto"/>
        <w:ind w:right="-20"/>
        <w:rPr>
          <w:rFonts w:cstheme="minorHAnsi"/>
          <w:sz w:val="24"/>
          <w:szCs w:val="20"/>
        </w:rPr>
      </w:pPr>
      <w:r w:rsidRPr="0018202C">
        <w:rPr>
          <w:rFonts w:cstheme="minorHAnsi"/>
          <w:sz w:val="24"/>
          <w:szCs w:val="20"/>
        </w:rPr>
        <w:t>After the first session, you will be seen for a follow-up evaluation. The number of subsequent treatments depends on the anatomical location of the scars, their depth, and the desired results.</w:t>
      </w:r>
      <w:r w:rsidR="00DE0482">
        <w:rPr>
          <w:rFonts w:cstheme="minorHAnsi"/>
          <w:sz w:val="24"/>
          <w:szCs w:val="20"/>
        </w:rPr>
        <w:t xml:space="preserve"> Typically patients will have anywhere between 6-12 treatments, these may</w:t>
      </w:r>
      <w:r w:rsidRPr="0018202C">
        <w:rPr>
          <w:rFonts w:cstheme="minorHAnsi"/>
          <w:sz w:val="24"/>
          <w:szCs w:val="20"/>
        </w:rPr>
        <w:t xml:space="preserve"> be performed every three to five weeks.</w:t>
      </w:r>
      <w:bookmarkStart w:id="0" w:name="_GoBack"/>
      <w:bookmarkEnd w:id="0"/>
    </w:p>
    <w:p w:rsidR="0018202C" w:rsidRPr="0018202C" w:rsidRDefault="0018202C" w:rsidP="0018202C">
      <w:pPr>
        <w:spacing w:before="240" w:after="0" w:line="240" w:lineRule="auto"/>
        <w:ind w:right="-20"/>
        <w:rPr>
          <w:rFonts w:cstheme="minorHAnsi"/>
          <w:b/>
          <w:sz w:val="24"/>
          <w:szCs w:val="20"/>
        </w:rPr>
      </w:pPr>
      <w:r w:rsidRPr="0018202C">
        <w:rPr>
          <w:rFonts w:cstheme="minorHAnsi"/>
          <w:b/>
          <w:sz w:val="24"/>
          <w:szCs w:val="20"/>
        </w:rPr>
        <w:t>Are there risks or side-effects?</w:t>
      </w:r>
    </w:p>
    <w:p w:rsidR="0018202C" w:rsidRPr="0018202C" w:rsidRDefault="0018202C" w:rsidP="0018202C">
      <w:pPr>
        <w:spacing w:before="240" w:after="0" w:line="240" w:lineRule="auto"/>
        <w:ind w:right="-20"/>
        <w:rPr>
          <w:rFonts w:cstheme="minorHAnsi"/>
          <w:sz w:val="24"/>
          <w:szCs w:val="20"/>
        </w:rPr>
      </w:pPr>
      <w:r w:rsidRPr="0018202C">
        <w:rPr>
          <w:rFonts w:cstheme="minorHAnsi"/>
          <w:sz w:val="24"/>
          <w:szCs w:val="20"/>
        </w:rPr>
        <w:t xml:space="preserve">Medical lasers such as the </w:t>
      </w:r>
      <w:proofErr w:type="spellStart"/>
      <w:r w:rsidRPr="0018202C">
        <w:rPr>
          <w:rFonts w:cstheme="minorHAnsi"/>
          <w:sz w:val="24"/>
          <w:szCs w:val="20"/>
        </w:rPr>
        <w:t>Smoothbeam</w:t>
      </w:r>
      <w:proofErr w:type="spellEnd"/>
      <w:r w:rsidRPr="0018202C">
        <w:rPr>
          <w:rFonts w:cstheme="minorHAnsi"/>
          <w:sz w:val="24"/>
          <w:szCs w:val="20"/>
        </w:rPr>
        <w:t xml:space="preserve"> have</w:t>
      </w:r>
      <w:r>
        <w:rPr>
          <w:rFonts w:cstheme="minorHAnsi"/>
          <w:sz w:val="24"/>
          <w:szCs w:val="20"/>
        </w:rPr>
        <w:t xml:space="preserve"> </w:t>
      </w:r>
      <w:r w:rsidRPr="0018202C">
        <w:rPr>
          <w:rFonts w:cstheme="minorHAnsi"/>
          <w:sz w:val="24"/>
          <w:szCs w:val="20"/>
        </w:rPr>
        <w:t>been safely used for more than 20 years to treat</w:t>
      </w:r>
      <w:r>
        <w:rPr>
          <w:rFonts w:cstheme="minorHAnsi"/>
          <w:sz w:val="24"/>
          <w:szCs w:val="20"/>
        </w:rPr>
        <w:t xml:space="preserve"> </w:t>
      </w:r>
      <w:r w:rsidRPr="0018202C">
        <w:rPr>
          <w:rFonts w:cstheme="minorHAnsi"/>
          <w:sz w:val="24"/>
          <w:szCs w:val="20"/>
        </w:rPr>
        <w:t>medical and cosmetic skin conditions. In general,</w:t>
      </w:r>
      <w:r>
        <w:rPr>
          <w:rFonts w:cstheme="minorHAnsi"/>
          <w:sz w:val="24"/>
          <w:szCs w:val="20"/>
        </w:rPr>
        <w:t xml:space="preserve"> </w:t>
      </w:r>
      <w:r w:rsidRPr="0018202C">
        <w:rPr>
          <w:rFonts w:cstheme="minorHAnsi"/>
          <w:sz w:val="24"/>
          <w:szCs w:val="20"/>
        </w:rPr>
        <w:t>most procedures have a low risk of side effects.</w:t>
      </w:r>
      <w:r>
        <w:rPr>
          <w:rFonts w:cstheme="minorHAnsi"/>
          <w:sz w:val="24"/>
          <w:szCs w:val="20"/>
        </w:rPr>
        <w:t xml:space="preserve"> </w:t>
      </w:r>
      <w:r w:rsidRPr="0018202C">
        <w:rPr>
          <w:rFonts w:cstheme="minorHAnsi"/>
          <w:sz w:val="24"/>
          <w:szCs w:val="20"/>
        </w:rPr>
        <w:t>More aggressive treatments might induce some</w:t>
      </w:r>
      <w:r>
        <w:rPr>
          <w:rFonts w:cstheme="minorHAnsi"/>
          <w:sz w:val="24"/>
          <w:szCs w:val="20"/>
        </w:rPr>
        <w:t xml:space="preserve"> </w:t>
      </w:r>
      <w:r w:rsidRPr="0018202C">
        <w:rPr>
          <w:rFonts w:cstheme="minorHAnsi"/>
          <w:sz w:val="24"/>
          <w:szCs w:val="20"/>
        </w:rPr>
        <w:t>temporary discoloration or reddening of the skin.</w:t>
      </w:r>
      <w:r>
        <w:rPr>
          <w:rFonts w:cstheme="minorHAnsi"/>
          <w:sz w:val="24"/>
          <w:szCs w:val="20"/>
        </w:rPr>
        <w:t xml:space="preserve"> </w:t>
      </w:r>
      <w:r w:rsidRPr="0018202C">
        <w:rPr>
          <w:rFonts w:cstheme="minorHAnsi"/>
          <w:sz w:val="24"/>
          <w:szCs w:val="20"/>
        </w:rPr>
        <w:t>Some patients might experience slight changes in</w:t>
      </w:r>
      <w:r>
        <w:rPr>
          <w:rFonts w:cstheme="minorHAnsi"/>
          <w:sz w:val="24"/>
          <w:szCs w:val="20"/>
        </w:rPr>
        <w:t xml:space="preserve"> </w:t>
      </w:r>
      <w:r w:rsidRPr="0018202C">
        <w:rPr>
          <w:rFonts w:cstheme="minorHAnsi"/>
          <w:sz w:val="24"/>
          <w:szCs w:val="20"/>
        </w:rPr>
        <w:t>skin color. If this occurs, the skin will typically</w:t>
      </w:r>
      <w:r>
        <w:rPr>
          <w:rFonts w:cstheme="minorHAnsi"/>
          <w:sz w:val="24"/>
          <w:szCs w:val="20"/>
        </w:rPr>
        <w:t xml:space="preserve"> </w:t>
      </w:r>
      <w:r w:rsidRPr="0018202C">
        <w:rPr>
          <w:rFonts w:cstheme="minorHAnsi"/>
          <w:sz w:val="24"/>
          <w:szCs w:val="20"/>
        </w:rPr>
        <w:t>return to normal pigmentation over time.</w:t>
      </w:r>
    </w:p>
    <w:p w:rsidR="0018202C" w:rsidRPr="0018202C" w:rsidRDefault="0018202C" w:rsidP="0018202C">
      <w:pPr>
        <w:spacing w:before="240" w:after="0" w:line="240" w:lineRule="auto"/>
        <w:ind w:right="-20"/>
        <w:rPr>
          <w:rFonts w:cstheme="minorHAnsi"/>
          <w:b/>
          <w:sz w:val="24"/>
          <w:szCs w:val="20"/>
        </w:rPr>
      </w:pPr>
      <w:r w:rsidRPr="0018202C">
        <w:rPr>
          <w:rFonts w:cstheme="minorHAnsi"/>
          <w:b/>
          <w:sz w:val="24"/>
          <w:szCs w:val="20"/>
        </w:rPr>
        <w:t>Does it hurt?</w:t>
      </w:r>
    </w:p>
    <w:p w:rsidR="0018202C" w:rsidRPr="0018202C" w:rsidRDefault="0018202C" w:rsidP="0018202C">
      <w:pPr>
        <w:spacing w:before="240" w:after="0" w:line="240" w:lineRule="auto"/>
        <w:ind w:right="-20"/>
        <w:rPr>
          <w:rFonts w:cstheme="minorHAnsi"/>
          <w:sz w:val="24"/>
          <w:szCs w:val="20"/>
        </w:rPr>
      </w:pPr>
      <w:r w:rsidRPr="0018202C">
        <w:rPr>
          <w:rFonts w:cstheme="minorHAnsi"/>
          <w:sz w:val="24"/>
          <w:szCs w:val="20"/>
        </w:rPr>
        <w:t xml:space="preserve">The </w:t>
      </w:r>
      <w:proofErr w:type="spellStart"/>
      <w:r w:rsidRPr="0018202C">
        <w:rPr>
          <w:rFonts w:cstheme="minorHAnsi"/>
          <w:sz w:val="24"/>
          <w:szCs w:val="20"/>
        </w:rPr>
        <w:t>Smoothbeam’s</w:t>
      </w:r>
      <w:proofErr w:type="spellEnd"/>
      <w:r w:rsidRPr="0018202C">
        <w:rPr>
          <w:rFonts w:cstheme="minorHAnsi"/>
          <w:sz w:val="24"/>
          <w:szCs w:val="20"/>
        </w:rPr>
        <w:t xml:space="preserve"> patented Dynamic Cooling</w:t>
      </w:r>
      <w:r>
        <w:rPr>
          <w:rFonts w:cstheme="minorHAnsi"/>
          <w:sz w:val="24"/>
          <w:szCs w:val="20"/>
        </w:rPr>
        <w:t xml:space="preserve"> </w:t>
      </w:r>
      <w:r w:rsidRPr="0018202C">
        <w:rPr>
          <w:rFonts w:cstheme="minorHAnsi"/>
          <w:sz w:val="24"/>
          <w:szCs w:val="20"/>
        </w:rPr>
        <w:t>Device™ (DCD™) technology protects the</w:t>
      </w:r>
      <w:r>
        <w:rPr>
          <w:rFonts w:cstheme="minorHAnsi"/>
          <w:sz w:val="24"/>
          <w:szCs w:val="20"/>
        </w:rPr>
        <w:t xml:space="preserve"> </w:t>
      </w:r>
      <w:r w:rsidRPr="0018202C">
        <w:rPr>
          <w:rFonts w:cstheme="minorHAnsi"/>
          <w:sz w:val="24"/>
          <w:szCs w:val="20"/>
        </w:rPr>
        <w:t>upper layers of your skin with a cooling burst</w:t>
      </w:r>
      <w:r>
        <w:rPr>
          <w:rFonts w:cstheme="minorHAnsi"/>
          <w:sz w:val="24"/>
          <w:szCs w:val="20"/>
        </w:rPr>
        <w:t xml:space="preserve"> </w:t>
      </w:r>
      <w:r w:rsidRPr="0018202C">
        <w:rPr>
          <w:rFonts w:cstheme="minorHAnsi"/>
          <w:sz w:val="24"/>
          <w:szCs w:val="20"/>
        </w:rPr>
        <w:t>of cryogen. In some circumstances, topical</w:t>
      </w:r>
      <w:r>
        <w:rPr>
          <w:rFonts w:cstheme="minorHAnsi"/>
          <w:sz w:val="24"/>
          <w:szCs w:val="20"/>
        </w:rPr>
        <w:t xml:space="preserve"> </w:t>
      </w:r>
      <w:r w:rsidRPr="0018202C">
        <w:rPr>
          <w:rFonts w:cstheme="minorHAnsi"/>
          <w:sz w:val="24"/>
          <w:szCs w:val="20"/>
        </w:rPr>
        <w:t>anesthesia may be used—you can discuss this</w:t>
      </w:r>
      <w:r>
        <w:rPr>
          <w:rFonts w:cstheme="minorHAnsi"/>
          <w:sz w:val="24"/>
          <w:szCs w:val="20"/>
        </w:rPr>
        <w:t xml:space="preserve"> </w:t>
      </w:r>
      <w:r w:rsidRPr="0018202C">
        <w:rPr>
          <w:rFonts w:cstheme="minorHAnsi"/>
          <w:sz w:val="24"/>
          <w:szCs w:val="20"/>
        </w:rPr>
        <w:t>option with your practitioner.</w:t>
      </w:r>
    </w:p>
    <w:p w:rsidR="0018202C" w:rsidRPr="0018202C" w:rsidRDefault="0018202C" w:rsidP="0018202C">
      <w:pPr>
        <w:spacing w:before="240" w:after="0" w:line="240" w:lineRule="auto"/>
        <w:ind w:right="-20"/>
        <w:rPr>
          <w:rFonts w:cstheme="minorHAnsi"/>
          <w:b/>
          <w:sz w:val="24"/>
          <w:szCs w:val="20"/>
        </w:rPr>
      </w:pPr>
      <w:r w:rsidRPr="0018202C">
        <w:rPr>
          <w:rFonts w:cstheme="minorHAnsi"/>
          <w:b/>
          <w:sz w:val="24"/>
          <w:szCs w:val="20"/>
        </w:rPr>
        <w:t>What do I need to do before treatment?</w:t>
      </w:r>
    </w:p>
    <w:p w:rsidR="0018202C" w:rsidRPr="0018202C" w:rsidRDefault="0018202C" w:rsidP="0018202C">
      <w:pPr>
        <w:spacing w:before="240" w:after="0" w:line="240" w:lineRule="auto"/>
        <w:ind w:right="-20"/>
        <w:rPr>
          <w:rFonts w:cstheme="minorHAnsi"/>
          <w:sz w:val="24"/>
          <w:szCs w:val="20"/>
        </w:rPr>
      </w:pPr>
      <w:r w:rsidRPr="0018202C">
        <w:rPr>
          <w:rFonts w:cstheme="minorHAnsi"/>
          <w:sz w:val="24"/>
          <w:szCs w:val="20"/>
        </w:rPr>
        <w:t>Your skin should be thoroughly cleaned to</w:t>
      </w:r>
      <w:r>
        <w:rPr>
          <w:rFonts w:cstheme="minorHAnsi"/>
          <w:sz w:val="24"/>
          <w:szCs w:val="20"/>
        </w:rPr>
        <w:t xml:space="preserve"> </w:t>
      </w:r>
      <w:r w:rsidRPr="0018202C">
        <w:rPr>
          <w:rFonts w:cstheme="minorHAnsi"/>
          <w:sz w:val="24"/>
          <w:szCs w:val="20"/>
        </w:rPr>
        <w:t>remove any makeup, creams or oils on its surface</w:t>
      </w:r>
      <w:r>
        <w:rPr>
          <w:rFonts w:cstheme="minorHAnsi"/>
          <w:sz w:val="24"/>
          <w:szCs w:val="20"/>
        </w:rPr>
        <w:t xml:space="preserve"> </w:t>
      </w:r>
      <w:r w:rsidRPr="0018202C">
        <w:rPr>
          <w:rFonts w:cstheme="minorHAnsi"/>
          <w:sz w:val="24"/>
          <w:szCs w:val="20"/>
        </w:rPr>
        <w:t>before the laser procedure. You should avoid</w:t>
      </w:r>
      <w:r>
        <w:rPr>
          <w:rFonts w:cstheme="minorHAnsi"/>
          <w:sz w:val="24"/>
          <w:szCs w:val="20"/>
        </w:rPr>
        <w:t xml:space="preserve"> </w:t>
      </w:r>
      <w:r w:rsidRPr="0018202C">
        <w:rPr>
          <w:rFonts w:cstheme="minorHAnsi"/>
          <w:sz w:val="24"/>
          <w:szCs w:val="20"/>
        </w:rPr>
        <w:t>sun exposure for two weeks before and after the</w:t>
      </w:r>
      <w:r>
        <w:rPr>
          <w:rFonts w:cstheme="minorHAnsi"/>
          <w:sz w:val="24"/>
          <w:szCs w:val="20"/>
        </w:rPr>
        <w:t xml:space="preserve"> </w:t>
      </w:r>
      <w:r w:rsidRPr="0018202C">
        <w:rPr>
          <w:rFonts w:cstheme="minorHAnsi"/>
          <w:sz w:val="24"/>
          <w:szCs w:val="20"/>
        </w:rPr>
        <w:t>laser treatment.</w:t>
      </w:r>
    </w:p>
    <w:sectPr w:rsidR="0018202C" w:rsidRPr="0018202C" w:rsidSect="00B006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34" w:rsidRDefault="007E4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4434" w:rsidRPr="007E4434">
      <w:rPr>
        <w:rFonts w:ascii="Century Gothic" w:hAnsi="Century Gothic"/>
        <w:smallCaps/>
        <w:sz w:val="16"/>
      </w:rPr>
      <w:t xml:space="preserve"> </w:t>
    </w:r>
    <w:r w:rsidR="007E4434">
      <w:rPr>
        <w:rFonts w:ascii="Century Gothic" w:hAnsi="Century Gothic"/>
        <w:smallCaps/>
        <w:sz w:val="16"/>
      </w:rPr>
      <w:t xml:space="preserve">Rancho Mirage    </w:t>
    </w:r>
    <w:r w:rsidR="007E4434">
      <w:rPr>
        <w:rFonts w:ascii="Century Gothic" w:hAnsi="Century Gothic"/>
        <w:smallCaps/>
        <w:sz w:val="16"/>
      </w:rPr>
      <w:sym w:font="Symbol" w:char="00B7"/>
    </w:r>
    <w:r w:rsidR="007E4434">
      <w:rPr>
        <w:rFonts w:ascii="Century Gothic" w:hAnsi="Century Gothic"/>
        <w:smallCaps/>
        <w:sz w:val="16"/>
      </w:rPr>
      <w:t xml:space="preserve"> Palm Springs  </w:t>
    </w:r>
    <w:r w:rsidR="007E4434">
      <w:rPr>
        <w:rFonts w:ascii="Century Gothic" w:hAnsi="Century Gothic"/>
        <w:smallCaps/>
        <w:sz w:val="16"/>
      </w:rPr>
      <w:sym w:font="Symbol" w:char="00B7"/>
    </w:r>
    <w:r w:rsidR="007E4434">
      <w:rPr>
        <w:rFonts w:ascii="Century Gothic" w:hAnsi="Century Gothic"/>
        <w:smallCaps/>
        <w:sz w:val="16"/>
      </w:rPr>
      <w:t xml:space="preserve">  Fax (760) 318-8103  </w:t>
    </w:r>
    <w:r w:rsidR="007E4434">
      <w:rPr>
        <w:rFonts w:ascii="Century Gothic" w:hAnsi="Century Gothic"/>
        <w:smallCaps/>
        <w:sz w:val="16"/>
      </w:rPr>
      <w:sym w:font="Symbol" w:char="00B7"/>
    </w:r>
    <w:r w:rsidR="007E4434">
      <w:rPr>
        <w:rFonts w:ascii="Century Gothic" w:hAnsi="Century Gothic"/>
        <w:smallCaps/>
        <w:sz w:val="16"/>
      </w:rPr>
      <w:t xml:space="preserve">  </w:t>
    </w:r>
    <w:proofErr w:type="spellStart"/>
    <w:r w:rsidR="007E4434">
      <w:rPr>
        <w:rFonts w:ascii="Century Gothic" w:hAnsi="Century Gothic"/>
        <w:b/>
        <w:bCs/>
        <w:smallCaps/>
        <w:sz w:val="16"/>
      </w:rPr>
      <w:t>Ph</w:t>
    </w:r>
    <w:proofErr w:type="spellEnd"/>
    <w:r w:rsidR="007E4434">
      <w:rPr>
        <w:rFonts w:ascii="Century Gothic" w:hAnsi="Century Gothic"/>
        <w:b/>
        <w:bCs/>
        <w:smallCaps/>
        <w:sz w:val="16"/>
      </w:rPr>
      <w:t xml:space="preserve"> (760) 416-6971</w:t>
    </w:r>
    <w:r w:rsidR="007E4434">
      <w:rPr>
        <w:rFonts w:ascii="Century Gothic" w:hAnsi="Century Gothic"/>
        <w:smallCaps/>
        <w:sz w:val="16"/>
      </w:rPr>
      <w:t xml:space="preserve">  </w:t>
    </w:r>
    <w:r w:rsidR="007E4434">
      <w:rPr>
        <w:rFonts w:ascii="Century Gothic" w:hAnsi="Century Gothic"/>
        <w:smallCaps/>
        <w:sz w:val="16"/>
      </w:rPr>
      <w:sym w:font="Symbol" w:char="00B7"/>
    </w:r>
    <w:r w:rsidR="007E4434">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34" w:rsidRDefault="007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34" w:rsidRDefault="007E4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C9" w:rsidRDefault="00361510" w:rsidP="004733C9">
    <w:pPr>
      <w:jc w:val="center"/>
    </w:pPr>
    <w:r>
      <w:rPr>
        <w:noProof/>
        <w:color w:val="FFFFFF"/>
        <w:sz w:val="18"/>
        <w:szCs w:val="18"/>
      </w:rPr>
      <w:drawing>
        <wp:anchor distT="0" distB="0" distL="114300" distR="114300" simplePos="0" relativeHeight="251660288" behindDoc="1" locked="0" layoutInCell="1" allowOverlap="1" wp14:anchorId="7353736B" wp14:editId="637FB3D3">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p>
  <w:p w:rsidR="004733C9" w:rsidRDefault="004733C9" w:rsidP="004733C9">
    <w:pPr>
      <w:jc w:val="center"/>
    </w:pPr>
  </w:p>
  <w:p w:rsidR="000F5C53" w:rsidRDefault="000F5C53" w:rsidP="004733C9">
    <w:pPr>
      <w:jc w:val="center"/>
      <w:rPr>
        <w:rFonts w:cstheme="minorHAnsi"/>
        <w:b/>
        <w:sz w:val="32"/>
      </w:rPr>
    </w:pPr>
  </w:p>
  <w:p w:rsidR="00336D35" w:rsidRDefault="0018202C" w:rsidP="00A35650">
    <w:pPr>
      <w:jc w:val="center"/>
    </w:pPr>
    <w:proofErr w:type="spellStart"/>
    <w:r>
      <w:rPr>
        <w:rFonts w:cstheme="minorHAnsi"/>
        <w:b/>
        <w:sz w:val="32"/>
      </w:rPr>
      <w:t>Smoothbeam</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34" w:rsidRDefault="007E4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6708F"/>
    <w:rsid w:val="000C3089"/>
    <w:rsid w:val="000F5C53"/>
    <w:rsid w:val="0018202C"/>
    <w:rsid w:val="0028003E"/>
    <w:rsid w:val="00336D35"/>
    <w:rsid w:val="00361510"/>
    <w:rsid w:val="00451F5C"/>
    <w:rsid w:val="004733C9"/>
    <w:rsid w:val="00505567"/>
    <w:rsid w:val="00614481"/>
    <w:rsid w:val="00640EA7"/>
    <w:rsid w:val="0079797D"/>
    <w:rsid w:val="007B121D"/>
    <w:rsid w:val="007E4434"/>
    <w:rsid w:val="0081024A"/>
    <w:rsid w:val="008C0A3C"/>
    <w:rsid w:val="008F3FB8"/>
    <w:rsid w:val="009A5468"/>
    <w:rsid w:val="009E40C1"/>
    <w:rsid w:val="00A35650"/>
    <w:rsid w:val="00A44892"/>
    <w:rsid w:val="00AB1B1A"/>
    <w:rsid w:val="00B006FB"/>
    <w:rsid w:val="00B231BF"/>
    <w:rsid w:val="00BC789C"/>
    <w:rsid w:val="00C74BAD"/>
    <w:rsid w:val="00D2013E"/>
    <w:rsid w:val="00DE0482"/>
    <w:rsid w:val="00DF6D6E"/>
    <w:rsid w:val="00E32366"/>
    <w:rsid w:val="00E70464"/>
    <w:rsid w:val="00E96D42"/>
    <w:rsid w:val="00EE185B"/>
    <w:rsid w:val="00F17E33"/>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Murdock</dc:creator>
  <cp:lastModifiedBy>Jessica Murdock</cp:lastModifiedBy>
  <cp:revision>8</cp:revision>
  <cp:lastPrinted>2013-08-13T16:26:00Z</cp:lastPrinted>
  <dcterms:created xsi:type="dcterms:W3CDTF">2013-08-13T18:46:00Z</dcterms:created>
  <dcterms:modified xsi:type="dcterms:W3CDTF">2013-08-20T15:50:00Z</dcterms:modified>
</cp:coreProperties>
</file>